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sz w:val="32"/>
          <w:szCs w:val="32"/>
          <w:lang w:val="en-US" w:eastAsia="zh-CN"/>
        </w:rPr>
      </w:pPr>
      <w:r>
        <w:rPr>
          <w:rFonts w:hint="eastAsia" w:ascii="黑体" w:hAnsi="ˎ̥" w:eastAsia="黑体" w:cs="Arial"/>
          <w:sz w:val="32"/>
          <w:szCs w:val="32"/>
        </w:rPr>
        <w:t>附件4</w:t>
      </w:r>
      <w:r>
        <w:rPr>
          <w:rFonts w:hint="eastAsia" w:ascii="黑体" w:hAnsi="ˎ̥" w:eastAsia="黑体" w:cs="Arial"/>
          <w:sz w:val="32"/>
          <w:szCs w:val="32"/>
          <w:lang w:val="en-US" w:eastAsia="zh-CN"/>
        </w:rPr>
        <w:t>:</w:t>
      </w:r>
    </w:p>
    <w:p>
      <w:pPr>
        <w:spacing w:line="560" w:lineRule="exact"/>
        <w:ind w:firstLine="2700" w:firstLineChars="750"/>
        <w:rPr>
          <w:rFonts w:hint="eastAsia" w:ascii="黑体" w:hAnsi="ˎ̥" w:eastAsia="黑体" w:cs="Arial"/>
          <w:sz w:val="36"/>
          <w:szCs w:val="36"/>
        </w:rPr>
      </w:pPr>
      <w:r>
        <w:rPr>
          <w:rFonts w:hint="eastAsia" w:ascii="黑体" w:hAnsi="ˎ̥" w:eastAsia="黑体" w:cs="Arial"/>
          <w:sz w:val="36"/>
          <w:szCs w:val="36"/>
        </w:rPr>
        <w:t>关于部分检验项目的说明</w:t>
      </w:r>
    </w:p>
    <w:p>
      <w:pPr>
        <w:bidi w:val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一、大肠菌群</w:t>
      </w:r>
    </w:p>
    <w:p>
      <w:pPr>
        <w:bidi w:val="0"/>
        <w:rPr>
          <w:rFonts w:hint="eastAsia"/>
        </w:rPr>
      </w:pPr>
      <w:r>
        <w:rPr>
          <w:rFonts w:hint="eastAsia"/>
        </w:rPr>
        <w:t>大肠菌群是国内外通用的食品污染常用指示菌之一。食品中检出大肠菌群，提示被致病菌（如沙门氏菌、志贺氏菌、致病性大肠杆菌）污染的可能性较大。大肠菌群超标可能由于产品的加工原料、包装材料受污染，或在生产过程中产品受人员、工具器具等生产设备、环境的污染、有灭菌工艺的产品灭菌不彻底而导致。食用大肠菌群严重超标的食品可能引起肠胃感染性疾病。</w:t>
      </w:r>
    </w:p>
    <w:p>
      <w:pPr>
        <w:pStyle w:val="3"/>
        <w:numPr>
          <w:ilvl w:val="0"/>
          <w:numId w:val="0"/>
        </w:numPr>
        <w:ind w:firstLine="643" w:firstLineChars="200"/>
        <w:rPr>
          <w:rFonts w:hint="eastAsia" w:cstheme="minorBidi"/>
          <w:b/>
          <w:bCs/>
          <w:kern w:val="2"/>
          <w:sz w:val="32"/>
          <w:szCs w:val="21"/>
          <w:lang w:val="en-US" w:eastAsia="zh-CN" w:bidi="ar-SA"/>
        </w:rPr>
      </w:pPr>
      <w:r>
        <w:rPr>
          <w:rFonts w:hint="eastAsia" w:cstheme="minorBidi"/>
          <w:b/>
          <w:bCs/>
          <w:kern w:val="2"/>
          <w:sz w:val="32"/>
          <w:szCs w:val="21"/>
          <w:lang w:val="en-US" w:eastAsia="zh-CN" w:bidi="ar-SA"/>
        </w:rPr>
        <w:t>二、铝的残留量</w:t>
      </w:r>
    </w:p>
    <w:p>
      <w:pPr>
        <w:pStyle w:val="3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" w:cstheme="minorBidi"/>
          <w:kern w:val="2"/>
          <w:sz w:val="32"/>
          <w:szCs w:val="21"/>
          <w:lang w:val="en-US" w:eastAsia="zh-CN" w:bidi="ar-SA"/>
        </w:rPr>
      </w:pPr>
      <w:r>
        <w:rPr>
          <w:rFonts w:hint="eastAsia" w:ascii="Times New Roman" w:hAnsi="Times New Roman" w:eastAsia="仿宋" w:cstheme="minorBidi"/>
          <w:kern w:val="2"/>
          <w:sz w:val="32"/>
          <w:szCs w:val="21"/>
          <w:lang w:val="en-US" w:eastAsia="zh-CN" w:bidi="ar-SA"/>
        </w:rPr>
        <w:t>食品中铝超标，原因大都是使用了含铝的泡打粉。这类泡打粉主要是以明矾类物质(硫酸铝钾或硫酸铝铵)作为主要原料加工而成。长期食用铝含量残留超标的食品，</w:t>
      </w:r>
      <w:r>
        <w:rPr>
          <w:rFonts w:hint="eastAsia" w:cstheme="minorBidi"/>
          <w:kern w:val="2"/>
          <w:sz w:val="32"/>
          <w:szCs w:val="21"/>
          <w:lang w:val="en-US" w:eastAsia="zh-CN" w:bidi="ar-SA"/>
        </w:rPr>
        <w:t>会</w:t>
      </w:r>
      <w:bookmarkStart w:id="0" w:name="_GoBack"/>
      <w:bookmarkEnd w:id="0"/>
      <w:r>
        <w:rPr>
          <w:rFonts w:hint="eastAsia" w:ascii="Times New Roman" w:hAnsi="Times New Roman" w:eastAsia="仿宋" w:cstheme="minorBidi"/>
          <w:kern w:val="2"/>
          <w:sz w:val="32"/>
          <w:szCs w:val="21"/>
          <w:lang w:val="en-US" w:eastAsia="zh-CN" w:bidi="ar-SA"/>
        </w:rPr>
        <w:t>对身体造成严重损害</w:t>
      </w:r>
      <w:r>
        <w:rPr>
          <w:rFonts w:hint="eastAsia" w:cstheme="minorBidi"/>
          <w:kern w:val="2"/>
          <w:sz w:val="32"/>
          <w:szCs w:val="21"/>
          <w:lang w:val="en-US" w:eastAsia="zh-CN" w:bidi="ar-SA"/>
        </w:rPr>
        <w:t>。</w:t>
      </w:r>
    </w:p>
    <w:sectPr>
      <w:footerReference r:id="rId5" w:type="default"/>
      <w:footerReference r:id="rId6" w:type="even"/>
      <w:pgSz w:w="11906" w:h="16838"/>
      <w:pgMar w:top="1701" w:right="1474" w:bottom="1440" w:left="1588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8435" cy="20447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8435" cy="2044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6.1pt;width:14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h/boh9EAAAADAQAADwAAAAAAAAAB&#10;ACAAAAAiAAAAZHJzL2Rvd25yZXYueG1sUEsBAhQAFAAAAAgAh07iQF1Db8/eAQAArgMAAA4AAAAA&#10;AAAAAQAgAAAAIA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kYTAwNDUyOWRjMWRjNDNjOWIwZWQxNGFkNGVjYzAifQ=="/>
  </w:docVars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B02DB"/>
    <w:rsid w:val="00CD5A92"/>
    <w:rsid w:val="00D07BD1"/>
    <w:rsid w:val="00DF1AD7"/>
    <w:rsid w:val="00F86406"/>
    <w:rsid w:val="00FD6984"/>
    <w:rsid w:val="02F241BE"/>
    <w:rsid w:val="08DE504F"/>
    <w:rsid w:val="09FD7970"/>
    <w:rsid w:val="0AD93896"/>
    <w:rsid w:val="0AE272D6"/>
    <w:rsid w:val="0B1F0E85"/>
    <w:rsid w:val="0D244780"/>
    <w:rsid w:val="11CF092C"/>
    <w:rsid w:val="161C6012"/>
    <w:rsid w:val="16EF4AC1"/>
    <w:rsid w:val="1A30795F"/>
    <w:rsid w:val="1D1B3E4A"/>
    <w:rsid w:val="1F293B49"/>
    <w:rsid w:val="217F266B"/>
    <w:rsid w:val="24773FA1"/>
    <w:rsid w:val="249948FB"/>
    <w:rsid w:val="25347E29"/>
    <w:rsid w:val="299B6D70"/>
    <w:rsid w:val="2A0D27B5"/>
    <w:rsid w:val="2A9F4CED"/>
    <w:rsid w:val="2B2B4CEE"/>
    <w:rsid w:val="2B6A604B"/>
    <w:rsid w:val="2FDE72FF"/>
    <w:rsid w:val="301B07AA"/>
    <w:rsid w:val="33AC14AB"/>
    <w:rsid w:val="35AD4CA0"/>
    <w:rsid w:val="3B285626"/>
    <w:rsid w:val="3F100C58"/>
    <w:rsid w:val="42502180"/>
    <w:rsid w:val="43D309EF"/>
    <w:rsid w:val="493154BE"/>
    <w:rsid w:val="496E39C3"/>
    <w:rsid w:val="4B7E521D"/>
    <w:rsid w:val="4BFF52A3"/>
    <w:rsid w:val="4EEA5360"/>
    <w:rsid w:val="4F2A65B9"/>
    <w:rsid w:val="50251217"/>
    <w:rsid w:val="52316986"/>
    <w:rsid w:val="53AF1EB0"/>
    <w:rsid w:val="55966F40"/>
    <w:rsid w:val="58255C6A"/>
    <w:rsid w:val="58B729C7"/>
    <w:rsid w:val="5B944E94"/>
    <w:rsid w:val="6082046E"/>
    <w:rsid w:val="60A045C4"/>
    <w:rsid w:val="60AD611E"/>
    <w:rsid w:val="62567F52"/>
    <w:rsid w:val="630D3A68"/>
    <w:rsid w:val="67BC540F"/>
    <w:rsid w:val="69382C40"/>
    <w:rsid w:val="6C903A7C"/>
    <w:rsid w:val="6F176A3C"/>
    <w:rsid w:val="70E45E1B"/>
    <w:rsid w:val="73486338"/>
    <w:rsid w:val="77EA69C7"/>
    <w:rsid w:val="78BF32A8"/>
    <w:rsid w:val="78F053E4"/>
    <w:rsid w:val="7D8F6D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640" w:firstLineChars="200"/>
      <w:jc w:val="both"/>
    </w:pPr>
    <w:rPr>
      <w:rFonts w:ascii="Times New Roman" w:hAnsi="Times New Roman" w:eastAsia="仿宋" w:cstheme="minorBidi"/>
      <w:kern w:val="2"/>
      <w:sz w:val="32"/>
      <w:szCs w:val="21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rFonts w:ascii="Times New Roman" w:hAnsi="Times New Roman"/>
      <w:b/>
      <w:kern w:val="44"/>
      <w:sz w:val="32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toc 2"/>
    <w:basedOn w:val="1"/>
    <w:next w:val="1"/>
    <w:qFormat/>
    <w:uiPriority w:val="0"/>
    <w:pPr>
      <w:ind w:left="420" w:leftChars="200"/>
    </w:p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basedOn w:val="1"/>
    <w:link w:val="16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unhideWhenUsed/>
    <w:qFormat/>
    <w:uiPriority w:val="99"/>
    <w:rPr>
      <w:color w:val="656565"/>
      <w:u w:val="none"/>
    </w:rPr>
  </w:style>
  <w:style w:type="character" w:customStyle="1" w:styleId="14">
    <w:name w:val="页眉 Char"/>
    <w:basedOn w:val="11"/>
    <w:link w:val="7"/>
    <w:qFormat/>
    <w:uiPriority w:val="0"/>
    <w:rPr>
      <w:rFonts w:ascii="Times New Roman" w:hAnsi="Times New Roman"/>
      <w:kern w:val="2"/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HTML 预设格式 Char"/>
    <w:basedOn w:val="11"/>
    <w:link w:val="8"/>
    <w:qFormat/>
    <w:uiPriority w:val="99"/>
    <w:rPr>
      <w:rFonts w:ascii="微软雅黑" w:hAnsi="微软雅黑" w:eastAsia="微软雅黑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443</Words>
  <Characters>468</Characters>
  <Lines>24</Lines>
  <Paragraphs>6</Paragraphs>
  <TotalTime>1</TotalTime>
  <ScaleCrop>false</ScaleCrop>
  <LinksUpToDate>false</LinksUpToDate>
  <CharactersWithSpaces>472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daladida</cp:lastModifiedBy>
  <dcterms:modified xsi:type="dcterms:W3CDTF">2023-09-28T06:31:45Z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18CA7A887AB14FCD9F5D59A02E3454DA</vt:lpwstr>
  </property>
</Properties>
</file>