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C14" w:rsidRDefault="00CC0179">
      <w:pPr>
        <w:adjustRightInd w:val="0"/>
        <w:jc w:val="lef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1:</w:t>
      </w:r>
    </w:p>
    <w:p w:rsidR="00682C14" w:rsidRDefault="00682C14">
      <w:pPr>
        <w:adjustRightInd w:val="0"/>
        <w:spacing w:line="640" w:lineRule="exact"/>
        <w:ind w:firstLineChars="200" w:firstLine="640"/>
        <w:rPr>
          <w:rFonts w:ascii="仿宋_GB2312" w:eastAsia="仿宋_GB2312" w:hAnsi="黑体"/>
          <w:color w:val="000000" w:themeColor="text1"/>
          <w:sz w:val="32"/>
          <w:szCs w:val="32"/>
        </w:rPr>
      </w:pPr>
    </w:p>
    <w:p w:rsidR="00682C14" w:rsidRDefault="00CC0179">
      <w:pPr>
        <w:adjustRightInd w:val="0"/>
        <w:spacing w:line="640" w:lineRule="exact"/>
        <w:ind w:firstLineChars="700" w:firstLine="3092"/>
        <w:rPr>
          <w:rFonts w:ascii="方正小标宋简体" w:eastAsia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color w:val="000000" w:themeColor="text1"/>
          <w:sz w:val="44"/>
          <w:szCs w:val="44"/>
        </w:rPr>
        <w:t>本次检验项目</w:t>
      </w:r>
    </w:p>
    <w:p w:rsidR="00682C14" w:rsidRDefault="00CC0179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一、餐饮食品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682C14" w:rsidRDefault="00CC017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14934-2016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消毒餐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饮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具》，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食品添加剂使用标准》的通知等标准和指标的要求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复用餐饮具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餐馆自行消毒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的抽检项目包括：阴离子合成洗涤剂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以十二烷基苯磺酸钠计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馒头花卷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682C14" w:rsidRDefault="00CC0179">
      <w:pPr>
        <w:pStyle w:val="a0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二、方便食品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682C14" w:rsidRDefault="00CC017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Q/FLXQ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0001S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—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2023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《调味面制品（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麻辣条）》，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Q/XWDS 0001S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—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《调味面制品（麻辣条）》，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19640-2016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冲调谷物制品》，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17400-2015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方便面》等标准和指标的要求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调味面制品的抽检项目包括：苯甲酸及其钠盐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三氯蔗糖</w:t>
      </w:r>
    </w:p>
    <w:p w:rsidR="00682C14" w:rsidRDefault="00CC0179">
      <w:pPr>
        <w:pStyle w:val="a0"/>
        <w:numPr>
          <w:ilvl w:val="0"/>
          <w:numId w:val="1"/>
        </w:numPr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方便粥、方便盒饭、冷面及其他熟制方便食品等的抽检项目包括：苯甲酸及其钠盐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 w:rsidR="0056654C" w:rsidRPr="0056654C">
        <w:rPr>
          <w:rFonts w:ascii="仿宋_GB2312" w:eastAsia="仿宋_GB2312" w:cs="仿宋_GB2312" w:hint="eastAsia"/>
          <w:color w:val="000000" w:themeColor="text1"/>
          <w:sz w:val="28"/>
          <w:szCs w:val="28"/>
          <w:vertAlign w:val="subscript"/>
        </w:rPr>
        <w:t>1</w:t>
      </w:r>
    </w:p>
    <w:p w:rsidR="00682C14" w:rsidRDefault="00CC0179">
      <w:pPr>
        <w:pStyle w:val="a0"/>
        <w:numPr>
          <w:ilvl w:val="0"/>
          <w:numId w:val="1"/>
        </w:numPr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油炸面、非油炸面、方便米粉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米线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、方便粉丝的抽检项目包括：菌落总数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682C14" w:rsidRDefault="00682C14">
      <w:pPr>
        <w:pStyle w:val="a0"/>
        <w:tabs>
          <w:tab w:val="left" w:pos="3561"/>
        </w:tabs>
        <w:rPr>
          <w:rFonts w:ascii="仿宋_GB2312" w:eastAsia="仿宋_GB2312" w:cs="仿宋_GB2312"/>
          <w:color w:val="000000" w:themeColor="text1"/>
          <w:sz w:val="28"/>
          <w:szCs w:val="28"/>
        </w:rPr>
      </w:pPr>
    </w:p>
    <w:p w:rsidR="00682C14" w:rsidRDefault="00CC0179">
      <w:pPr>
        <w:pStyle w:val="a0"/>
        <w:tabs>
          <w:tab w:val="left" w:pos="3561"/>
        </w:tabs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三、冷冻饮品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682C14" w:rsidRDefault="00CC017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GB/T 31119-2014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《冷冻饮品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雪糕》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2759-2015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冷冻饮品和制作料》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lastRenderedPageBreak/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682C14" w:rsidRDefault="00CC0179">
      <w:pPr>
        <w:pStyle w:val="a0"/>
        <w:ind w:firstLineChars="200" w:firstLine="60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30"/>
          <w:szCs w:val="30"/>
        </w:rPr>
        <w:t>冰淇淋、雪糕、雪泥、冰棍、食用冰、甜味冰、其他类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的抽检项目包括：蛋白质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单核细胞增生李斯特氏菌</w:t>
      </w:r>
    </w:p>
    <w:p w:rsidR="00682C14" w:rsidRDefault="00CC0179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四、粮食加工品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682C14" w:rsidRDefault="00CC017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GB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2762-2022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食品中真菌毒素限量》，卫生部公告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[2011]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卫生部等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部门《关于撤销食品添加剂过氧化苯甲酰、过氧化钙的公告》等标准和指标的要求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大米的抽检项目包括：镉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Cd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 w:rsidR="0056654C" w:rsidRPr="0056654C">
        <w:rPr>
          <w:rFonts w:ascii="仿宋_GB2312" w:eastAsia="仿宋_GB2312" w:cs="仿宋_GB2312" w:hint="eastAsia"/>
          <w:color w:val="000000" w:themeColor="text1"/>
          <w:sz w:val="28"/>
          <w:szCs w:val="28"/>
          <w:vertAlign w:val="subscript"/>
        </w:rPr>
        <w:t>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[a]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芘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挂面的抽检项目包括：铅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小麦粉的抽检项目包括：苯并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[a]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芘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Cd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偶氮甲酰胺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脱氧雪腐镰刀菌烯醇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过氧化苯甲酰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 w:rsidR="0056654C" w:rsidRPr="0056654C">
        <w:rPr>
          <w:rFonts w:ascii="仿宋_GB2312" w:eastAsia="仿宋_GB2312" w:cs="仿宋_GB2312" w:hint="eastAsia"/>
          <w:color w:val="000000" w:themeColor="text1"/>
          <w:sz w:val="28"/>
          <w:szCs w:val="28"/>
          <w:vertAlign w:val="subscript"/>
        </w:rPr>
        <w:t>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玉米赤霉烯酮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赭曲霉毒素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</w:t>
      </w:r>
    </w:p>
    <w:p w:rsidR="00682C14" w:rsidRDefault="00CC0179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五、肉制品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682C14" w:rsidRDefault="00CC017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月食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2726-2016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熟肉制品》，整顿办函〔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2011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〕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号《食品中可能违法添加的非食用物质和易滥用的食品添加剂品种名单（第五批）》的通知等标准和指标的要求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酱卤肉制品的抽检项目包括：亚硝酸盐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以亚硝酸钠计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Cr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总砷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As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单核细胞增生李斯特氏菌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熏煮香肠火腿制品的抽检项目包括：苯甲酸及其钠盐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 w:rsidR="0056654C">
        <w:rPr>
          <w:rFonts w:ascii="仿宋_GB2312" w:eastAsia="仿宋_GB2312" w:cs="仿宋_GB2312" w:hint="eastAsia"/>
          <w:color w:val="000000" w:themeColor="text1"/>
          <w:sz w:val="28"/>
          <w:szCs w:val="28"/>
        </w:rPr>
        <w:t>防腐剂混合使用时各自用量占其最大使用量的比例之和</w:t>
      </w:r>
      <w:r w:rsid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>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氯霉素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单核细胞增生李斯特氏菌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腌腊肉制品的抽检项目包括：亚硝酸盐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以亚硝酸钠计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氯霉素</w:t>
      </w:r>
    </w:p>
    <w:p w:rsidR="00682C14" w:rsidRDefault="00682C14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</w:p>
    <w:p w:rsidR="00682C14" w:rsidRDefault="00CC0179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六、食用油、油脂及其制品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lastRenderedPageBreak/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682C14" w:rsidRDefault="00CC017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Q/YHJL0129S-2022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《菜籽油（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类）》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2716-2018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植物油》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菜籽油的抽检项目包括：酸价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(KOH),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溶剂残留量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特丁基对苯二酚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(TBHQ),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乙基麦芽酚</w:t>
      </w:r>
    </w:p>
    <w:p w:rsidR="00682C14" w:rsidRDefault="00CC0179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七、薯类和膨化食品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682C14" w:rsidRDefault="00CC017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17401-2014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膨化食品》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干制薯类的抽检项目包括：铅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bookmarkStart w:id="0" w:name="_GoBack"/>
      <w:bookmarkEnd w:id="0"/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含油型膨化食品和非含油型膨化食品的抽检项目包括：酸价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)(KOH),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 w:rsidR="0056654C" w:rsidRPr="0056654C">
        <w:rPr>
          <w:rFonts w:ascii="仿宋_GB2312" w:eastAsia="仿宋_GB2312" w:cs="仿宋_GB2312" w:hint="eastAsia"/>
          <w:color w:val="000000" w:themeColor="text1"/>
          <w:sz w:val="28"/>
          <w:szCs w:val="28"/>
          <w:vertAlign w:val="subscript"/>
        </w:rPr>
        <w:t>1</w:t>
      </w:r>
    </w:p>
    <w:p w:rsidR="00682C14" w:rsidRDefault="00682C14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</w:p>
    <w:p w:rsidR="00682C14" w:rsidRDefault="00CC0179">
      <w:pPr>
        <w:pStyle w:val="a0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八、饮料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682C14" w:rsidRDefault="00CC017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“产品明示质量要求”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,GB/T 21733-2008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《茶饮料》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GB/T 21732-2008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《含乳饮料》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卫生部、工业和信息化部、农业部、工商总局、质检总局公告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2011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年第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10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号《关于三聚氰胺在食品中的限量值的公告》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7101-2022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饮料》，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Q/HRLCC 0001-2020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《能量型维生素饮料》，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17323-1998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《瓶装饮用纯净水》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19298-2014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包装饮用水》等标准和指标的要求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682C14" w:rsidRDefault="00CC017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茶饮料的抽检项目包括：茶多酚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咖啡因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蛋白饮料的抽检项目包括：蛋白质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三聚氰胺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固体饮料的抽检项目包括：铅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 w:rsid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 w:rsidR="00A35385" w:rsidRP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 w:rsid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>,防腐剂混合使用时各自用量占其最大使用量的比例之和，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亮蓝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苋菜红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柠檬黄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日落黄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 w:rsid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>相同色泽着色剂混合使用时各自用量占其最大使用量的比例之和，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果蔬汁类及其饮料的抽检项目包括：铅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 w:rsid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 w:rsidR="00A35385" w:rsidRP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 w:rsid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>,防腐剂混合使用时各自用量占其最大使用量的比例之和，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安赛蜜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苋菜红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柠檬黄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日落黄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亮蓝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酵母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5.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其他饮料的抽检项目包括：苯甲酸及其钠盐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 w:rsid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>),防腐剂混合使用时各自用量占其最大使用量的比例之和，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苋菜红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柠檬黄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日落黄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亮蓝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酵母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6.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碳酸饮料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汽水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 w:rsid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 w:rsidR="00A35385" w:rsidRP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 w:rsidR="00A35385">
        <w:rPr>
          <w:rFonts w:ascii="仿宋_GB2312" w:eastAsia="仿宋_GB2312" w:cs="仿宋_GB2312" w:hint="eastAsia"/>
          <w:color w:val="000000" w:themeColor="text1"/>
          <w:sz w:val="28"/>
          <w:szCs w:val="28"/>
        </w:rPr>
        <w:t>,防腐剂混合使用时各自用量占其最大使用量的比例之和，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酵母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682C14" w:rsidRDefault="00CC017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7.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饮用纯净水的抽检项目包括：电导率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余氯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游离氯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溴酸盐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亚硝酸盐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NO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₂⁻计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sectPr w:rsidR="00682C14" w:rsidSect="00682C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0179" w:rsidRDefault="00CC0179" w:rsidP="0056654C">
      <w:r>
        <w:separator/>
      </w:r>
    </w:p>
  </w:endnote>
  <w:endnote w:type="continuationSeparator" w:id="1">
    <w:p w:rsidR="00CC0179" w:rsidRDefault="00CC0179" w:rsidP="00566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0179" w:rsidRDefault="00CC0179" w:rsidP="0056654C">
      <w:r>
        <w:separator/>
      </w:r>
    </w:p>
  </w:footnote>
  <w:footnote w:type="continuationSeparator" w:id="1">
    <w:p w:rsidR="00CC0179" w:rsidRDefault="00CC0179" w:rsidP="005665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33D984"/>
    <w:multiLevelType w:val="singleLevel"/>
    <w:tmpl w:val="AB33D984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dhMjA4OTVmMjk5YTA5NDNhNzQ5MzU5OGQ4NzQyN2EifQ=="/>
  </w:docVars>
  <w:rsids>
    <w:rsidRoot w:val="5214018F"/>
    <w:rsid w:val="0056654C"/>
    <w:rsid w:val="00682C14"/>
    <w:rsid w:val="007C717F"/>
    <w:rsid w:val="00A35385"/>
    <w:rsid w:val="00CC0179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990047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BF63FF"/>
    <w:rsid w:val="09C77C64"/>
    <w:rsid w:val="09C851B6"/>
    <w:rsid w:val="0A04778E"/>
    <w:rsid w:val="0A0531D2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956944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9542FA"/>
    <w:rsid w:val="15A765F4"/>
    <w:rsid w:val="15C22C29"/>
    <w:rsid w:val="160C4042"/>
    <w:rsid w:val="1610298F"/>
    <w:rsid w:val="1631736F"/>
    <w:rsid w:val="165C6878"/>
    <w:rsid w:val="16713893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B9E3FF5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732A22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094D4C"/>
    <w:rsid w:val="392576AC"/>
    <w:rsid w:val="39355B41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6F136A"/>
    <w:rsid w:val="3C9E23C6"/>
    <w:rsid w:val="3CBD200E"/>
    <w:rsid w:val="3CE56134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437F2C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110414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6E25D63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431305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CD72490"/>
    <w:rsid w:val="6D0D1A0E"/>
    <w:rsid w:val="6D1D233E"/>
    <w:rsid w:val="6D5A0F91"/>
    <w:rsid w:val="6D5B5893"/>
    <w:rsid w:val="6E853E04"/>
    <w:rsid w:val="6E9873E7"/>
    <w:rsid w:val="6EA36ACE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A93880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5235B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82C14"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682C14"/>
  </w:style>
  <w:style w:type="paragraph" w:styleId="a4">
    <w:name w:val="Body Text First Indent"/>
    <w:basedOn w:val="a0"/>
    <w:qFormat/>
    <w:rsid w:val="00682C14"/>
    <w:pPr>
      <w:ind w:firstLineChars="100" w:firstLine="420"/>
    </w:pPr>
  </w:style>
  <w:style w:type="paragraph" w:styleId="a5">
    <w:name w:val="header"/>
    <w:basedOn w:val="a"/>
    <w:link w:val="Char"/>
    <w:rsid w:val="00566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56654C"/>
    <w:rPr>
      <w:rFonts w:eastAsiaTheme="minorEastAsia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566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56654C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553</Words>
  <Characters>3154</Characters>
  <Application>Microsoft Office Word</Application>
  <DocSecurity>0</DocSecurity>
  <Lines>26</Lines>
  <Paragraphs>7</Paragraphs>
  <ScaleCrop>false</ScaleCrop>
  <Company>Microsoft</Company>
  <LinksUpToDate>false</LinksUpToDate>
  <CharactersWithSpaces>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2019-04-12T02:08:00Z</dcterms:created>
  <dcterms:modified xsi:type="dcterms:W3CDTF">2023-09-27T03:38:00Z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9F69594802D14267816C92E1B5EAD536</vt:lpwstr>
  </property>
</Properties>
</file>