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投资合作服务中心信息公开申请表.docx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3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3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3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kMTJkYTNmZGZkY2RlY2QxZmYwOTc1YjMyMTY1MTUifQ=="/>
  </w:docVars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CF50290"/>
    <w:rsid w:val="16580E16"/>
    <w:rsid w:val="1B2E3BA4"/>
    <w:rsid w:val="4AD92094"/>
    <w:rsid w:val="722C1E2D"/>
    <w:rsid w:val="73475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0"/>
    <w:unhideWhenUsed/>
    <w:uiPriority w:val="99"/>
    <w:pPr>
      <w:ind w:firstLine="360" w:firstLineChars="200"/>
    </w:pPr>
    <w:rPr>
      <w:sz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0">
    <w:name w:val="正文文本缩进 Char"/>
    <w:basedOn w:val="7"/>
    <w:link w:val="3"/>
    <w:autoRedefine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2</TotalTime>
  <ScaleCrop>false</ScaleCrop>
  <LinksUpToDate>false</LinksUpToDate>
  <CharactersWithSpaces>283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 南瓜 </cp:lastModifiedBy>
  <dcterms:modified xsi:type="dcterms:W3CDTF">2024-01-24T03:45:06Z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D4AF894701A3449BAA61087E0B148706_13</vt:lpwstr>
  </property>
</Properties>
</file>