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食品安全抽检工作计划,GB 14934-2016《食品安全国家标准 消毒餐(饮)具》, GB 2760-2014《食品安全国家标准 食品添加剂使用标准》等标准和指标的要求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30"/>
          <w:szCs w:val="30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1.油饼油条(自制)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的抽检项目包括：铝的残留量(干样品，以Al计)。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2.复用餐饮具（自行消毒）的抽检项目包括：阴离子合成洗涤剂（以十二烷基苯磺酸钠计），</w:t>
      </w:r>
      <w:bookmarkStart w:id="0" w:name="_GoBack"/>
      <w:bookmarkEnd w:id="0"/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食品安全抽检工作计划,GB 2760-2014《食品安全国家标准 食品添加剂使用标准》等标准和指标的要求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30"/>
          <w:szCs w:val="30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1.其他谷物粉类制成品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的抽检项目包括：苯甲酸及其钠盐(以苯甲酸计),山梨酸及其钾盐(以山梨酸计),脱氢乙酸及其钠盐(以脱氢乙酸计)。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2.发酵面制品的抽检项目包括：苯甲酸及其钠盐(以苯甲酸计),山梨酸及其钾盐(以山梨酸计),脱氢乙酸及其钠盐(以脱氢乙酸计),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糖精钠(以糖精计).</w:t>
      </w:r>
    </w:p>
    <w:p>
      <w:pPr>
        <w:pStyle w:val="2"/>
        <w:numPr>
          <w:ilvl w:val="0"/>
          <w:numId w:val="0"/>
        </w:numPr>
        <w:ind w:firstLine="643" w:firstLineChars="200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三、速冻食品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食品安全抽检工作计划,GB 2762-2022《食品安全国家标准 食品中污染物限量》,整顿办函[2011]1号《食品中可能违法添加的非食用物质和易滥用的食品添加剂品种名单(第五批)》等标准和指标的要求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速冻调理肉制品的抽检项目包括：铅(以Pb计),铬(以Cr计),氯霉素。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MzQxYjI2MzU2NjRlZDRjMjYyOGYwYWUwYzZmMzcifQ==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02547E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B30290"/>
    <w:rsid w:val="17CB7249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4883A94"/>
    <w:rsid w:val="251820A8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8C42FE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68772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30532"/>
    <w:rsid w:val="4B4F300F"/>
    <w:rsid w:val="4B86222C"/>
    <w:rsid w:val="4B967CC3"/>
    <w:rsid w:val="4BD27220"/>
    <w:rsid w:val="4BE60F1D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110414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646A0B"/>
    <w:rsid w:val="5F795C74"/>
    <w:rsid w:val="60902A48"/>
    <w:rsid w:val="60EF5D26"/>
    <w:rsid w:val="61EF4E2D"/>
    <w:rsid w:val="62377A15"/>
    <w:rsid w:val="62F52B92"/>
    <w:rsid w:val="632C14B3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4D4C3D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6FE27DAA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AEE3D6C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683105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2758</Words>
  <Characters>3330</Characters>
  <Lines>0</Lines>
  <Paragraphs>0</Paragraphs>
  <TotalTime>2</TotalTime>
  <ScaleCrop>false</ScaleCrop>
  <LinksUpToDate>false</LinksUpToDate>
  <CharactersWithSpaces>3392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lenovo</cp:lastModifiedBy>
  <dcterms:modified xsi:type="dcterms:W3CDTF">2024-04-19T09:16:17Z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9F69594802D14267816C92E1B5EAD536</vt:lpwstr>
  </property>
</Properties>
</file>