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0A99F" w14:textId="77777777" w:rsidR="006B5B5B" w:rsidRDefault="006B5B5B" w:rsidP="00557273">
      <w:pPr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6E7ECAF6" w14:textId="77777777" w:rsidR="006B5B5B" w:rsidRDefault="006B5B5B" w:rsidP="00557273">
      <w:pPr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73CB4C3B" w14:textId="77777777" w:rsidR="006B5B5B" w:rsidRDefault="006B5B5B" w:rsidP="00557273">
      <w:pPr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2284F6DF" w14:textId="3BD827E2" w:rsidR="001438D4" w:rsidRDefault="00557273" w:rsidP="00557273">
      <w:pPr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557273">
        <w:rPr>
          <w:rFonts w:ascii="方正小标宋简体" w:eastAsia="方正小标宋简体" w:hint="eastAsia"/>
          <w:sz w:val="44"/>
          <w:szCs w:val="44"/>
        </w:rPr>
        <w:t>西安市长安区农业农村局</w:t>
      </w:r>
    </w:p>
    <w:p w14:paraId="5E543B57" w14:textId="77777777" w:rsidR="006B5B5B" w:rsidRDefault="00557273" w:rsidP="00557273">
      <w:pPr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关于征集长安区2025年度第二批省级农业</w:t>
      </w:r>
    </w:p>
    <w:p w14:paraId="47379826" w14:textId="322C08A4" w:rsidR="00557273" w:rsidRPr="00557273" w:rsidRDefault="00557273" w:rsidP="00557273">
      <w:pPr>
        <w:spacing w:after="0"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专项（蔬菜、花卉、果业）项目的公告</w:t>
      </w:r>
    </w:p>
    <w:p w14:paraId="687A506C" w14:textId="77777777" w:rsidR="00557273" w:rsidRDefault="00FE2481" w:rsidP="00FE2481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</w:p>
    <w:p w14:paraId="693F3EC8" w14:textId="4681467F" w:rsidR="00FE2481" w:rsidRPr="00FE2481" w:rsidRDefault="00FE2481" w:rsidP="00557273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为做好我</w:t>
      </w:r>
      <w:r>
        <w:rPr>
          <w:rFonts w:ascii="仿宋_GB2312" w:eastAsia="仿宋_GB2312" w:hint="eastAsia"/>
          <w:sz w:val="32"/>
          <w:szCs w:val="32"/>
        </w:rPr>
        <w:t>区</w:t>
      </w:r>
      <w:r w:rsidRPr="00FE2481">
        <w:rPr>
          <w:rFonts w:ascii="仿宋_GB2312" w:eastAsia="仿宋_GB2312" w:hint="eastAsia"/>
          <w:sz w:val="32"/>
          <w:szCs w:val="32"/>
        </w:rPr>
        <w:t>2025年第二批省级农业专项项目实施工作，按照《西安市农业农村局关于印发2025年第二批省级农业专项资金实施方案的通知》（市农发〔2025〕132号）有关要求，结合我</w:t>
      </w:r>
      <w:r>
        <w:rPr>
          <w:rFonts w:ascii="仿宋_GB2312" w:eastAsia="仿宋_GB2312" w:hint="eastAsia"/>
          <w:sz w:val="32"/>
          <w:szCs w:val="32"/>
        </w:rPr>
        <w:t>区</w:t>
      </w:r>
      <w:r w:rsidRPr="00FE2481">
        <w:rPr>
          <w:rFonts w:ascii="仿宋_GB2312" w:eastAsia="仿宋_GB2312" w:hint="eastAsia"/>
          <w:sz w:val="32"/>
          <w:szCs w:val="32"/>
        </w:rPr>
        <w:t>实际，现就征集</w:t>
      </w:r>
      <w:r>
        <w:rPr>
          <w:rFonts w:ascii="仿宋_GB2312" w:eastAsia="仿宋_GB2312" w:hint="eastAsia"/>
          <w:sz w:val="32"/>
          <w:szCs w:val="32"/>
        </w:rPr>
        <w:t>长安区</w:t>
      </w:r>
      <w:r w:rsidRPr="00FE2481">
        <w:rPr>
          <w:rFonts w:ascii="仿宋_GB2312" w:eastAsia="仿宋_GB2312" w:hint="eastAsia"/>
          <w:sz w:val="32"/>
          <w:szCs w:val="32"/>
        </w:rPr>
        <w:t>2025年第二批省级农业专项</w:t>
      </w:r>
      <w:r>
        <w:rPr>
          <w:rFonts w:ascii="仿宋_GB2312" w:eastAsia="仿宋_GB2312" w:hint="eastAsia"/>
          <w:sz w:val="32"/>
          <w:szCs w:val="32"/>
        </w:rPr>
        <w:t>资金</w:t>
      </w:r>
      <w:r w:rsidRPr="00FE2481">
        <w:rPr>
          <w:rFonts w:ascii="仿宋_GB2312" w:eastAsia="仿宋_GB2312" w:hint="eastAsia"/>
          <w:sz w:val="32"/>
          <w:szCs w:val="32"/>
        </w:rPr>
        <w:t>项目通知如下：</w:t>
      </w:r>
    </w:p>
    <w:p w14:paraId="3A58610A" w14:textId="77777777" w:rsidR="00FE2481" w:rsidRPr="00FE2481" w:rsidRDefault="00FE2481" w:rsidP="00FE2481">
      <w:pPr>
        <w:spacing w:after="0"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FE2481">
        <w:rPr>
          <w:rFonts w:ascii="黑体" w:eastAsia="黑体" w:hAnsi="黑体" w:hint="eastAsia"/>
          <w:sz w:val="32"/>
          <w:szCs w:val="32"/>
        </w:rPr>
        <w:t>一、建设内容</w:t>
      </w:r>
    </w:p>
    <w:p w14:paraId="2F4EEF0B" w14:textId="77777777" w:rsidR="005B2A0A" w:rsidRDefault="00FE2481" w:rsidP="00FE2481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（一）</w:t>
      </w:r>
      <w:r w:rsidR="005B2A0A">
        <w:rPr>
          <w:rFonts w:ascii="仿宋_GB2312" w:eastAsia="仿宋_GB2312" w:hint="eastAsia"/>
          <w:sz w:val="32"/>
          <w:szCs w:val="32"/>
        </w:rPr>
        <w:t>设施</w:t>
      </w:r>
      <w:r>
        <w:rPr>
          <w:rFonts w:ascii="仿宋_GB2312" w:eastAsia="仿宋_GB2312" w:hint="eastAsia"/>
          <w:sz w:val="32"/>
          <w:szCs w:val="32"/>
        </w:rPr>
        <w:t>蔬菜</w:t>
      </w:r>
      <w:r w:rsidRPr="00FE2481">
        <w:rPr>
          <w:rFonts w:ascii="仿宋_GB2312" w:eastAsia="仿宋_GB2312" w:hint="eastAsia"/>
          <w:sz w:val="32"/>
          <w:szCs w:val="32"/>
        </w:rPr>
        <w:t>产业。</w:t>
      </w:r>
      <w:r w:rsidR="005B2A0A" w:rsidRPr="005B2A0A">
        <w:rPr>
          <w:rFonts w:ascii="仿宋_GB2312" w:eastAsia="仿宋_GB2312" w:hint="eastAsia"/>
          <w:sz w:val="32"/>
          <w:szCs w:val="32"/>
        </w:rPr>
        <w:t>育苗基地支持新建蔬菜工厂化育苗中心，配套相关机械化自动化装备，提高种苗供应能力。高标准保供基地支持建设标准化、规模化、宜机化新型设施农业保供基地，配套相关机械化自动化装备，提高生产效率，提升城市近郊蔬菜保供能力。老旧设施改造提升支持改造提升相对集中连片的老旧设施基地，重点对结构不合理、不牢固、不适合机械化作业的老旧棚型进行改造提升，配套相关机械化自动化装备，提高设施蔬菜现代化生产水平。高山菜绿色生产基地支持建设相对集中连片的高山菜绿色生产基地，配套相关机械化</w:t>
      </w:r>
      <w:r w:rsidR="005B2A0A" w:rsidRPr="005B2A0A">
        <w:rPr>
          <w:rFonts w:ascii="仿宋_GB2312" w:eastAsia="仿宋_GB2312" w:hint="eastAsia"/>
          <w:sz w:val="32"/>
          <w:szCs w:val="32"/>
        </w:rPr>
        <w:lastRenderedPageBreak/>
        <w:t>自动化装备，提升反季节蔬菜供应能力。</w:t>
      </w:r>
    </w:p>
    <w:p w14:paraId="7BA3F31F" w14:textId="55D6E761" w:rsidR="00FE2481" w:rsidRDefault="00FE2481" w:rsidP="00FE2481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（二）</w:t>
      </w:r>
      <w:r w:rsidR="005B2A0A">
        <w:rPr>
          <w:rFonts w:ascii="仿宋_GB2312" w:eastAsia="仿宋_GB2312" w:hint="eastAsia"/>
          <w:sz w:val="32"/>
          <w:szCs w:val="32"/>
        </w:rPr>
        <w:t>花卉</w:t>
      </w:r>
      <w:r w:rsidRPr="00FE2481">
        <w:rPr>
          <w:rFonts w:ascii="仿宋_GB2312" w:eastAsia="仿宋_GB2312" w:hint="eastAsia"/>
          <w:sz w:val="32"/>
          <w:szCs w:val="32"/>
        </w:rPr>
        <w:t>产业。</w:t>
      </w:r>
      <w:r w:rsidR="005B2A0A">
        <w:rPr>
          <w:rFonts w:ascii="仿宋_GB2312" w:eastAsia="仿宋_GB2312" w:hint="eastAsia"/>
          <w:sz w:val="32"/>
          <w:szCs w:val="32"/>
        </w:rPr>
        <w:t>支持城市近郊高标准花卉基地建设，建成具有名优花卉育种、良种快繁、容器栽培、设施栽培、花卉采后处理与保险贮运等先进技术为一体的高标准花卉基地，加快花卉产业提档升级。</w:t>
      </w:r>
    </w:p>
    <w:p w14:paraId="3F97B54B" w14:textId="6D8841E0" w:rsidR="005B2A0A" w:rsidRPr="00FE2481" w:rsidRDefault="005B2A0A" w:rsidP="00FE2481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（三）果业产业。</w:t>
      </w:r>
      <w:proofErr w:type="gramStart"/>
      <w:r>
        <w:rPr>
          <w:rFonts w:ascii="仿宋_GB2312" w:eastAsia="仿宋_GB2312" w:hint="eastAsia"/>
          <w:sz w:val="32"/>
          <w:szCs w:val="32"/>
        </w:rPr>
        <w:t>桃</w:t>
      </w:r>
      <w:proofErr w:type="gramEnd"/>
      <w:r>
        <w:rPr>
          <w:rFonts w:ascii="仿宋_GB2312" w:eastAsia="仿宋_GB2312" w:hint="eastAsia"/>
          <w:sz w:val="32"/>
          <w:szCs w:val="32"/>
        </w:rPr>
        <w:t>标准化果园建设提升；省级高质高效示范园创建。</w:t>
      </w:r>
    </w:p>
    <w:p w14:paraId="5BB2E545" w14:textId="77777777" w:rsidR="00FE2481" w:rsidRPr="00FE2481" w:rsidRDefault="00FE2481" w:rsidP="005B2A0A">
      <w:pPr>
        <w:spacing w:after="0"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FE2481">
        <w:rPr>
          <w:rFonts w:ascii="黑体" w:eastAsia="黑体" w:hAnsi="黑体" w:hint="eastAsia"/>
          <w:sz w:val="32"/>
          <w:szCs w:val="32"/>
        </w:rPr>
        <w:t>二、补助对象及标准</w:t>
      </w:r>
    </w:p>
    <w:p w14:paraId="79126F64" w14:textId="587A1EB9" w:rsidR="00FE2481" w:rsidRPr="00FE2481" w:rsidRDefault="00FE2481" w:rsidP="005B2A0A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项目申报单位为从事</w:t>
      </w:r>
      <w:r w:rsidR="005B2A0A">
        <w:rPr>
          <w:rFonts w:ascii="仿宋_GB2312" w:eastAsia="仿宋_GB2312" w:hint="eastAsia"/>
          <w:sz w:val="32"/>
          <w:szCs w:val="32"/>
        </w:rPr>
        <w:t>蔬菜、花卉、果业</w:t>
      </w:r>
      <w:r w:rsidRPr="00FE2481">
        <w:rPr>
          <w:rFonts w:ascii="仿宋_GB2312" w:eastAsia="仿宋_GB2312" w:hint="eastAsia"/>
          <w:sz w:val="32"/>
          <w:szCs w:val="32"/>
        </w:rPr>
        <w:t>的家庭农场、合作社、龙头企业等新型经营主体。申报单位需具有一定生产规模、良好的联农带农示范作用、生产经营状况良好、无不良诚信记录，优先支持产业链</w:t>
      </w:r>
      <w:proofErr w:type="gramStart"/>
      <w:r w:rsidRPr="00FE2481">
        <w:rPr>
          <w:rFonts w:ascii="仿宋_GB2312" w:eastAsia="仿宋_GB2312" w:hint="eastAsia"/>
          <w:sz w:val="32"/>
          <w:szCs w:val="32"/>
        </w:rPr>
        <w:t>链</w:t>
      </w:r>
      <w:proofErr w:type="gramEnd"/>
      <w:r w:rsidRPr="00FE2481">
        <w:rPr>
          <w:rFonts w:ascii="仿宋_GB2312" w:eastAsia="仿宋_GB2312" w:hint="eastAsia"/>
          <w:sz w:val="32"/>
          <w:szCs w:val="32"/>
        </w:rPr>
        <w:t>主企业。</w:t>
      </w:r>
    </w:p>
    <w:p w14:paraId="53483BAC" w14:textId="0139193C" w:rsidR="00FE2481" w:rsidRPr="00FE2481" w:rsidRDefault="00FE2481" w:rsidP="005B2A0A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（一）</w:t>
      </w:r>
      <w:r w:rsidR="005B2A0A">
        <w:rPr>
          <w:rFonts w:ascii="仿宋_GB2312" w:eastAsia="仿宋_GB2312" w:hint="eastAsia"/>
          <w:sz w:val="32"/>
          <w:szCs w:val="32"/>
        </w:rPr>
        <w:t>蔬菜</w:t>
      </w:r>
      <w:r w:rsidRPr="00FE2481">
        <w:rPr>
          <w:rFonts w:ascii="仿宋_GB2312" w:eastAsia="仿宋_GB2312" w:hint="eastAsia"/>
          <w:sz w:val="32"/>
          <w:szCs w:val="32"/>
        </w:rPr>
        <w:t>产业。</w:t>
      </w:r>
      <w:r w:rsidR="004F252C">
        <w:rPr>
          <w:rFonts w:ascii="仿宋_GB2312" w:eastAsia="仿宋_GB2312" w:hint="eastAsia"/>
          <w:sz w:val="32"/>
          <w:szCs w:val="32"/>
        </w:rPr>
        <w:t>老旧设施改造提升按照亩均补助不超过1万元执行，建设规模原则上不低于200亩，优先选择相对集中连片100亩以上的基地实施，单体项目补助不超过200万元。</w:t>
      </w:r>
    </w:p>
    <w:p w14:paraId="15262881" w14:textId="52C239FC" w:rsidR="00FE2481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（二）</w:t>
      </w:r>
      <w:r w:rsidR="004F252C">
        <w:rPr>
          <w:rFonts w:ascii="仿宋_GB2312" w:eastAsia="仿宋_GB2312" w:hint="eastAsia"/>
          <w:sz w:val="32"/>
          <w:szCs w:val="32"/>
        </w:rPr>
        <w:t>花卉</w:t>
      </w:r>
      <w:r w:rsidRPr="00FE2481">
        <w:rPr>
          <w:rFonts w:ascii="仿宋_GB2312" w:eastAsia="仿宋_GB2312" w:hint="eastAsia"/>
          <w:sz w:val="32"/>
          <w:szCs w:val="32"/>
        </w:rPr>
        <w:t>产业。</w:t>
      </w:r>
      <w:r w:rsidR="004F252C">
        <w:rPr>
          <w:rFonts w:ascii="仿宋_GB2312" w:eastAsia="仿宋_GB2312" w:hint="eastAsia"/>
          <w:sz w:val="32"/>
          <w:szCs w:val="32"/>
        </w:rPr>
        <w:t>优先支持100亩以上城市近郊高标准花卉基地建设，开展花卉育种、良种快繁、容器栽培、设施栽培、花卉采后处理与保险贮运等设施建设等，单体项目补助不超过200万元</w:t>
      </w:r>
      <w:r w:rsidRPr="00FE2481">
        <w:rPr>
          <w:rFonts w:ascii="仿宋_GB2312" w:eastAsia="仿宋_GB2312" w:hint="eastAsia"/>
          <w:sz w:val="32"/>
          <w:szCs w:val="32"/>
        </w:rPr>
        <w:t>。</w:t>
      </w:r>
    </w:p>
    <w:p w14:paraId="67577B01" w14:textId="4272BFCA" w:rsidR="004F252C" w:rsidRPr="00FE2481" w:rsidRDefault="004F252C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（三）特色果业。标准化果园改造提升，重点支持水肥一体化、土壤有机质提升、土壤微生物菌剂治理及标准化果园建</w:t>
      </w:r>
      <w:r>
        <w:rPr>
          <w:rFonts w:ascii="仿宋_GB2312" w:eastAsia="仿宋_GB2312" w:hint="eastAsia"/>
          <w:sz w:val="32"/>
          <w:szCs w:val="32"/>
        </w:rPr>
        <w:lastRenderedPageBreak/>
        <w:t>设等</w:t>
      </w:r>
    </w:p>
    <w:p w14:paraId="73EC895E" w14:textId="77777777" w:rsidR="00FE2481" w:rsidRPr="00FE2481" w:rsidRDefault="00FE2481" w:rsidP="004F252C">
      <w:pPr>
        <w:spacing w:after="0"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FE2481">
        <w:rPr>
          <w:rFonts w:ascii="黑体" w:eastAsia="黑体" w:hAnsi="黑体" w:hint="eastAsia"/>
          <w:sz w:val="32"/>
          <w:szCs w:val="32"/>
        </w:rPr>
        <w:t>三、资金支持环节</w:t>
      </w:r>
    </w:p>
    <w:p w14:paraId="5B41DBD7" w14:textId="77777777" w:rsidR="000804A5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（一）</w:t>
      </w:r>
      <w:r w:rsidR="000804A5">
        <w:rPr>
          <w:rFonts w:ascii="仿宋_GB2312" w:eastAsia="仿宋_GB2312" w:hint="eastAsia"/>
          <w:sz w:val="32"/>
          <w:szCs w:val="32"/>
        </w:rPr>
        <w:t>蔬菜产业。</w:t>
      </w:r>
      <w:r w:rsidR="000804A5" w:rsidRPr="000804A5">
        <w:rPr>
          <w:rFonts w:ascii="仿宋_GB2312" w:eastAsia="仿宋_GB2312" w:hint="eastAsia"/>
          <w:sz w:val="32"/>
          <w:szCs w:val="32"/>
        </w:rPr>
        <w:t>资金主要用于育苗、生产基地设施</w:t>
      </w:r>
      <w:proofErr w:type="gramStart"/>
      <w:r w:rsidR="000804A5" w:rsidRPr="000804A5">
        <w:rPr>
          <w:rFonts w:ascii="仿宋_GB2312" w:eastAsia="仿宋_GB2312" w:hint="eastAsia"/>
          <w:sz w:val="32"/>
          <w:szCs w:val="32"/>
        </w:rPr>
        <w:t>棚体建设</w:t>
      </w:r>
      <w:proofErr w:type="gramEnd"/>
      <w:r w:rsidR="000804A5" w:rsidRPr="000804A5">
        <w:rPr>
          <w:rFonts w:ascii="仿宋_GB2312" w:eastAsia="仿宋_GB2312" w:hint="eastAsia"/>
          <w:sz w:val="32"/>
          <w:szCs w:val="32"/>
        </w:rPr>
        <w:t>改造，集雨窖、节水灌溉系统等配套设施完善，机械化、自动化、智能化及温室环境调控等装备提升，高山菜灌溉管网、水肥一体化和生产机械设备配套完善等。</w:t>
      </w:r>
    </w:p>
    <w:p w14:paraId="5576A46D" w14:textId="0E841610" w:rsidR="00FE2481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（二）</w:t>
      </w:r>
      <w:r w:rsidR="000804A5">
        <w:rPr>
          <w:rFonts w:ascii="仿宋_GB2312" w:eastAsia="仿宋_GB2312" w:hint="eastAsia"/>
          <w:sz w:val="32"/>
          <w:szCs w:val="32"/>
        </w:rPr>
        <w:t>花卉</w:t>
      </w:r>
      <w:r w:rsidRPr="00FE2481">
        <w:rPr>
          <w:rFonts w:ascii="仿宋_GB2312" w:eastAsia="仿宋_GB2312" w:hint="eastAsia"/>
          <w:sz w:val="32"/>
          <w:szCs w:val="32"/>
        </w:rPr>
        <w:t>产业。资金</w:t>
      </w:r>
      <w:r w:rsidR="000804A5">
        <w:rPr>
          <w:rFonts w:ascii="仿宋_GB2312" w:eastAsia="仿宋_GB2312" w:hint="eastAsia"/>
          <w:sz w:val="32"/>
          <w:szCs w:val="32"/>
        </w:rPr>
        <w:t>主要用于花卉育种、良种快繁、容器栽培、设施栽培、花卉采后处理等有关环节</w:t>
      </w:r>
      <w:r w:rsidRPr="00FE2481">
        <w:rPr>
          <w:rFonts w:ascii="仿宋_GB2312" w:eastAsia="仿宋_GB2312" w:hint="eastAsia"/>
          <w:sz w:val="32"/>
          <w:szCs w:val="32"/>
        </w:rPr>
        <w:t>。</w:t>
      </w:r>
    </w:p>
    <w:p w14:paraId="7F3ABAB3" w14:textId="7FAB4926" w:rsidR="000804A5" w:rsidRPr="00FE2481" w:rsidRDefault="000804A5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（三）特色果业。</w:t>
      </w:r>
      <w:r w:rsidRPr="000804A5">
        <w:rPr>
          <w:rFonts w:ascii="仿宋_GB2312" w:eastAsia="仿宋_GB2312" w:hint="eastAsia"/>
          <w:sz w:val="32"/>
          <w:szCs w:val="32"/>
        </w:rPr>
        <w:t>标准化果园改造提升，重点支持水肥一体化、土壤有机质提升、土壤微生物菌剂治理及标准化果园建设等。新建设施大棚，重点支持果业防灾及促成钢架大棚等设施建设。果业技术推广，重点支持新品种新技术新设施试验示范推广等;园区基地建设，重点支持标准化果园及已创建的高质高效果园等;种质资源保护，重点支持石榴、樱桃、桃种质资源</w:t>
      </w:r>
      <w:proofErr w:type="gramStart"/>
      <w:r w:rsidRPr="000804A5">
        <w:rPr>
          <w:rFonts w:ascii="仿宋_GB2312" w:eastAsia="仿宋_GB2312" w:hint="eastAsia"/>
          <w:sz w:val="32"/>
          <w:szCs w:val="32"/>
        </w:rPr>
        <w:t>圃</w:t>
      </w:r>
      <w:proofErr w:type="gramEnd"/>
      <w:r w:rsidRPr="000804A5">
        <w:rPr>
          <w:rFonts w:ascii="仿宋_GB2312" w:eastAsia="仿宋_GB2312" w:hint="eastAsia"/>
          <w:sz w:val="32"/>
          <w:szCs w:val="32"/>
        </w:rPr>
        <w:t>建设及新品</w:t>
      </w:r>
      <w:proofErr w:type="gramStart"/>
      <w:r w:rsidRPr="000804A5">
        <w:rPr>
          <w:rFonts w:ascii="仿宋_GB2312" w:eastAsia="仿宋_GB2312" w:hint="eastAsia"/>
          <w:sz w:val="32"/>
          <w:szCs w:val="32"/>
        </w:rPr>
        <w:t>种引育</w:t>
      </w:r>
      <w:proofErr w:type="gramEnd"/>
      <w:r w:rsidRPr="000804A5">
        <w:rPr>
          <w:rFonts w:ascii="仿宋_GB2312" w:eastAsia="仿宋_GB2312" w:hint="eastAsia"/>
          <w:sz w:val="32"/>
          <w:szCs w:val="32"/>
        </w:rPr>
        <w:t>试验示范;果业科研院校合作新优品种</w:t>
      </w:r>
      <w:proofErr w:type="gramStart"/>
      <w:r w:rsidRPr="000804A5">
        <w:rPr>
          <w:rFonts w:ascii="仿宋_GB2312" w:eastAsia="仿宋_GB2312" w:hint="eastAsia"/>
          <w:sz w:val="32"/>
          <w:szCs w:val="32"/>
        </w:rPr>
        <w:t>引育科研</w:t>
      </w:r>
      <w:proofErr w:type="gramEnd"/>
      <w:r w:rsidRPr="000804A5">
        <w:rPr>
          <w:rFonts w:ascii="仿宋_GB2312" w:eastAsia="仿宋_GB2312" w:hint="eastAsia"/>
          <w:sz w:val="32"/>
          <w:szCs w:val="32"/>
        </w:rPr>
        <w:t>及标准化种植示范，重点支持国家及科研院所在西安建立的区试园、试验站等建设，促进引领示范作用充分发挥。</w:t>
      </w:r>
    </w:p>
    <w:p w14:paraId="438EC250" w14:textId="77777777" w:rsidR="00FE2481" w:rsidRPr="00FE2481" w:rsidRDefault="00FE2481" w:rsidP="004F252C">
      <w:pPr>
        <w:spacing w:after="0"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FE2481">
        <w:rPr>
          <w:rFonts w:ascii="黑体" w:eastAsia="黑体" w:hAnsi="黑体" w:hint="eastAsia"/>
          <w:sz w:val="32"/>
          <w:szCs w:val="32"/>
        </w:rPr>
        <w:t>四、项目申报资料</w:t>
      </w:r>
    </w:p>
    <w:p w14:paraId="56C1534C" w14:textId="67648CCC" w:rsidR="00FE2481" w:rsidRPr="00FE2481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1.</w:t>
      </w:r>
      <w:r w:rsidR="004B0AAF">
        <w:rPr>
          <w:rFonts w:ascii="仿宋_GB2312" w:eastAsia="仿宋_GB2312" w:hint="eastAsia"/>
          <w:sz w:val="32"/>
          <w:szCs w:val="32"/>
        </w:rPr>
        <w:t>长安区</w:t>
      </w:r>
      <w:r w:rsidRPr="00FE2481">
        <w:rPr>
          <w:rFonts w:ascii="仿宋_GB2312" w:eastAsia="仿宋_GB2312" w:hint="eastAsia"/>
          <w:sz w:val="32"/>
          <w:szCs w:val="32"/>
        </w:rPr>
        <w:t>2025年第二批省级农业专项项目申报表（附件）；</w:t>
      </w:r>
    </w:p>
    <w:p w14:paraId="51A57B73" w14:textId="77777777" w:rsidR="00FE2481" w:rsidRPr="00FE2481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2.项目申报单位提供拟建设的项目实施方案；</w:t>
      </w:r>
    </w:p>
    <w:p w14:paraId="547DD9BF" w14:textId="77777777" w:rsidR="00FE2481" w:rsidRPr="00FE2481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3.项目申报单位提供本单位营业执照、法人身份证复印</w:t>
      </w:r>
      <w:r w:rsidRPr="00FE2481">
        <w:rPr>
          <w:rFonts w:ascii="仿宋_GB2312" w:eastAsia="仿宋_GB2312" w:hint="eastAsia"/>
          <w:sz w:val="32"/>
          <w:szCs w:val="32"/>
        </w:rPr>
        <w:lastRenderedPageBreak/>
        <w:t>件；</w:t>
      </w:r>
    </w:p>
    <w:p w14:paraId="7B174E99" w14:textId="77777777" w:rsidR="00FE2481" w:rsidRPr="00FE2481" w:rsidRDefault="00FE2481" w:rsidP="004F252C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4.项目申报单位提供近两年财务报表。</w:t>
      </w:r>
    </w:p>
    <w:p w14:paraId="482F3818" w14:textId="1E62904F" w:rsidR="00FE2481" w:rsidRPr="00FE2481" w:rsidRDefault="00FE2481" w:rsidP="004B0AAF">
      <w:pPr>
        <w:spacing w:after="0"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以上材料一式两份，于2025年</w:t>
      </w:r>
      <w:r w:rsidR="009475CA">
        <w:rPr>
          <w:rFonts w:ascii="仿宋_GB2312" w:eastAsia="仿宋_GB2312" w:hint="eastAsia"/>
          <w:sz w:val="32"/>
          <w:szCs w:val="32"/>
        </w:rPr>
        <w:t>9</w:t>
      </w:r>
      <w:r w:rsidRPr="00FE2481">
        <w:rPr>
          <w:rFonts w:ascii="仿宋_GB2312" w:eastAsia="仿宋_GB2312" w:hint="eastAsia"/>
          <w:sz w:val="32"/>
          <w:szCs w:val="32"/>
        </w:rPr>
        <w:t>月</w:t>
      </w:r>
      <w:r w:rsidR="006B5B5B">
        <w:rPr>
          <w:rFonts w:ascii="仿宋_GB2312" w:eastAsia="仿宋_GB2312" w:hint="eastAsia"/>
          <w:sz w:val="32"/>
          <w:szCs w:val="32"/>
        </w:rPr>
        <w:t>2</w:t>
      </w:r>
      <w:r w:rsidRPr="00FE2481">
        <w:rPr>
          <w:rFonts w:ascii="仿宋_GB2312" w:eastAsia="仿宋_GB2312" w:hint="eastAsia"/>
          <w:sz w:val="32"/>
          <w:szCs w:val="32"/>
        </w:rPr>
        <w:t>日</w:t>
      </w:r>
      <w:r w:rsidR="009475CA">
        <w:rPr>
          <w:rFonts w:ascii="仿宋_GB2312" w:eastAsia="仿宋_GB2312" w:hint="eastAsia"/>
          <w:sz w:val="32"/>
          <w:szCs w:val="32"/>
        </w:rPr>
        <w:t>（下周二）</w:t>
      </w:r>
      <w:r w:rsidRPr="00FE2481">
        <w:rPr>
          <w:rFonts w:ascii="仿宋_GB2312" w:eastAsia="仿宋_GB2312" w:hint="eastAsia"/>
          <w:sz w:val="32"/>
          <w:szCs w:val="32"/>
        </w:rPr>
        <w:t>下午5点前报送至</w:t>
      </w:r>
      <w:r w:rsidR="004B0AAF">
        <w:rPr>
          <w:rFonts w:ascii="仿宋_GB2312" w:eastAsia="仿宋_GB2312" w:hint="eastAsia"/>
          <w:sz w:val="32"/>
          <w:szCs w:val="32"/>
        </w:rPr>
        <w:t>西安市长安区</w:t>
      </w:r>
      <w:r w:rsidRPr="00FE2481">
        <w:rPr>
          <w:rFonts w:ascii="仿宋_GB2312" w:eastAsia="仿宋_GB2312" w:hint="eastAsia"/>
          <w:sz w:val="32"/>
          <w:szCs w:val="32"/>
        </w:rPr>
        <w:t>农业农村局种植业管理科，逾期不再受理。</w:t>
      </w:r>
    </w:p>
    <w:p w14:paraId="5687DBF1" w14:textId="77777777" w:rsidR="00FE2481" w:rsidRPr="00FE2481" w:rsidRDefault="00FE2481" w:rsidP="004B0AAF">
      <w:pPr>
        <w:spacing w:after="0" w:line="560" w:lineRule="exact"/>
        <w:ind w:firstLineChars="300" w:firstLine="96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特此通知。</w:t>
      </w:r>
    </w:p>
    <w:p w14:paraId="0CB9CBC7" w14:textId="77777777" w:rsidR="004B0AAF" w:rsidRDefault="004B0AAF" w:rsidP="004B0AAF">
      <w:pPr>
        <w:spacing w:after="0" w:line="560" w:lineRule="exact"/>
        <w:ind w:firstLineChars="300" w:firstLine="960"/>
        <w:rPr>
          <w:rFonts w:ascii="仿宋_GB2312" w:eastAsia="仿宋_GB2312" w:hint="eastAsia"/>
          <w:sz w:val="32"/>
          <w:szCs w:val="32"/>
        </w:rPr>
      </w:pPr>
    </w:p>
    <w:p w14:paraId="350D839E" w14:textId="3A0C80E6" w:rsidR="00FE2481" w:rsidRPr="00FE2481" w:rsidRDefault="00FE2481" w:rsidP="004B0AAF">
      <w:pPr>
        <w:spacing w:after="0" w:line="560" w:lineRule="exact"/>
        <w:ind w:firstLineChars="300" w:firstLine="96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联系人：</w:t>
      </w:r>
      <w:r w:rsidR="004B0AAF">
        <w:rPr>
          <w:rFonts w:ascii="仿宋_GB2312" w:eastAsia="仿宋_GB2312" w:hint="eastAsia"/>
          <w:sz w:val="32"/>
          <w:szCs w:val="32"/>
        </w:rPr>
        <w:t>牛  嘉</w:t>
      </w:r>
      <w:r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Pr="00FE2481">
        <w:rPr>
          <w:rFonts w:ascii="仿宋_GB2312" w:eastAsia="仿宋_GB2312" w:hint="eastAsia"/>
          <w:sz w:val="32"/>
          <w:szCs w:val="32"/>
        </w:rPr>
        <w:t> </w:t>
      </w:r>
      <w:r w:rsidRPr="00FE2481">
        <w:rPr>
          <w:rFonts w:ascii="仿宋_GB2312" w:eastAsia="仿宋_GB2312" w:hint="eastAsia"/>
          <w:sz w:val="32"/>
          <w:szCs w:val="32"/>
        </w:rPr>
        <w:t xml:space="preserve"> 联系电话：029-</w:t>
      </w:r>
      <w:r w:rsidR="004B0AAF">
        <w:rPr>
          <w:rFonts w:ascii="仿宋_GB2312" w:eastAsia="仿宋_GB2312" w:hint="eastAsia"/>
          <w:sz w:val="32"/>
          <w:szCs w:val="32"/>
        </w:rPr>
        <w:t>85283485</w:t>
      </w:r>
    </w:p>
    <w:p w14:paraId="22D9BE08" w14:textId="77777777" w:rsidR="004B0AAF" w:rsidRDefault="004B0AAF" w:rsidP="00FE2481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</w:p>
    <w:p w14:paraId="5F79DDEB" w14:textId="77777777" w:rsidR="004B0AAF" w:rsidRDefault="004B0AAF" w:rsidP="00FE2481">
      <w:pPr>
        <w:spacing w:after="0" w:line="560" w:lineRule="exact"/>
        <w:rPr>
          <w:rFonts w:ascii="仿宋_GB2312" w:eastAsia="仿宋_GB2312" w:hint="eastAsia"/>
          <w:sz w:val="32"/>
          <w:szCs w:val="32"/>
        </w:rPr>
      </w:pPr>
    </w:p>
    <w:p w14:paraId="627F20C9" w14:textId="0A64BCCA" w:rsidR="00FE2481" w:rsidRPr="00FE2481" w:rsidRDefault="004B0AAF" w:rsidP="004B0AAF">
      <w:pPr>
        <w:spacing w:after="0" w:line="560" w:lineRule="exact"/>
        <w:ind w:firstLineChars="1300" w:firstLine="41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西安市长安区</w:t>
      </w:r>
      <w:r w:rsidR="00FE2481" w:rsidRPr="00FE2481">
        <w:rPr>
          <w:rFonts w:ascii="仿宋_GB2312" w:eastAsia="仿宋_GB2312" w:hint="eastAsia"/>
          <w:sz w:val="32"/>
          <w:szCs w:val="32"/>
        </w:rPr>
        <w:t>农业农村局</w:t>
      </w:r>
      <w:r w:rsidR="00FE2481" w:rsidRPr="00FE2481">
        <w:rPr>
          <w:rFonts w:ascii="仿宋_GB2312" w:eastAsia="仿宋_GB2312" w:hint="eastAsia"/>
          <w:sz w:val="32"/>
          <w:szCs w:val="32"/>
        </w:rPr>
        <w:t> </w:t>
      </w:r>
      <w:r w:rsidR="00FE2481"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="00FE2481" w:rsidRPr="00FE2481">
        <w:rPr>
          <w:rFonts w:ascii="仿宋_GB2312" w:eastAsia="仿宋_GB2312" w:hint="eastAsia"/>
          <w:sz w:val="32"/>
          <w:szCs w:val="32"/>
        </w:rPr>
        <w:t> </w:t>
      </w:r>
      <w:r w:rsidR="00FE2481"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="00FE2481" w:rsidRPr="00FE2481">
        <w:rPr>
          <w:rFonts w:ascii="仿宋_GB2312" w:eastAsia="仿宋_GB2312" w:hint="eastAsia"/>
          <w:sz w:val="32"/>
          <w:szCs w:val="32"/>
        </w:rPr>
        <w:t> </w:t>
      </w:r>
      <w:r w:rsidR="00FE2481"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="00FE2481" w:rsidRPr="00FE2481">
        <w:rPr>
          <w:rFonts w:ascii="仿宋_GB2312" w:eastAsia="仿宋_GB2312" w:hint="eastAsia"/>
          <w:sz w:val="32"/>
          <w:szCs w:val="32"/>
        </w:rPr>
        <w:t>  </w:t>
      </w:r>
    </w:p>
    <w:p w14:paraId="5B0DA018" w14:textId="52B65452" w:rsidR="004B0AAF" w:rsidRPr="004B0AAF" w:rsidRDefault="00FE2481" w:rsidP="004B0AAF">
      <w:pPr>
        <w:spacing w:after="0" w:line="560" w:lineRule="exact"/>
        <w:ind w:firstLineChars="1600" w:firstLine="5120"/>
        <w:rPr>
          <w:rFonts w:ascii="仿宋_GB2312" w:eastAsia="仿宋_GB2312" w:hint="eastAsia"/>
          <w:sz w:val="32"/>
          <w:szCs w:val="32"/>
        </w:rPr>
      </w:pPr>
      <w:r w:rsidRPr="00FE2481">
        <w:rPr>
          <w:rFonts w:ascii="仿宋_GB2312" w:eastAsia="仿宋_GB2312" w:hint="eastAsia"/>
          <w:sz w:val="32"/>
          <w:szCs w:val="32"/>
        </w:rPr>
        <w:t>2025年8月</w:t>
      </w:r>
      <w:r w:rsidR="006B5B5B">
        <w:rPr>
          <w:rFonts w:ascii="仿宋_GB2312" w:eastAsia="仿宋_GB2312" w:hint="eastAsia"/>
          <w:sz w:val="32"/>
          <w:szCs w:val="32"/>
        </w:rPr>
        <w:t>2</w:t>
      </w:r>
      <w:r w:rsidR="00974E97">
        <w:rPr>
          <w:rFonts w:ascii="仿宋_GB2312" w:eastAsia="仿宋_GB2312" w:hint="eastAsia"/>
          <w:sz w:val="32"/>
          <w:szCs w:val="32"/>
        </w:rPr>
        <w:t>8</w:t>
      </w:r>
      <w:r w:rsidRPr="00FE2481">
        <w:rPr>
          <w:rFonts w:ascii="仿宋_GB2312" w:eastAsia="仿宋_GB2312" w:hint="eastAsia"/>
          <w:sz w:val="32"/>
          <w:szCs w:val="32"/>
        </w:rPr>
        <w:t>日</w:t>
      </w:r>
      <w:r w:rsidRPr="00FE2481">
        <w:rPr>
          <w:rFonts w:ascii="仿宋_GB2312" w:eastAsia="仿宋_GB2312" w:hint="eastAsia"/>
          <w:sz w:val="32"/>
          <w:szCs w:val="32"/>
        </w:rPr>
        <w:t> </w:t>
      </w:r>
      <w:r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Pr="00FE2481">
        <w:rPr>
          <w:rFonts w:ascii="仿宋_GB2312" w:eastAsia="仿宋_GB2312" w:hint="eastAsia"/>
          <w:sz w:val="32"/>
          <w:szCs w:val="32"/>
        </w:rPr>
        <w:t> </w:t>
      </w:r>
      <w:r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Pr="00FE2481">
        <w:rPr>
          <w:rFonts w:ascii="仿宋_GB2312" w:eastAsia="仿宋_GB2312" w:hint="eastAsia"/>
          <w:sz w:val="32"/>
          <w:szCs w:val="32"/>
        </w:rPr>
        <w:t> </w:t>
      </w:r>
      <w:r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Pr="00FE2481">
        <w:rPr>
          <w:rFonts w:ascii="仿宋_GB2312" w:eastAsia="仿宋_GB2312" w:hint="eastAsia"/>
          <w:sz w:val="32"/>
          <w:szCs w:val="32"/>
        </w:rPr>
        <w:t> </w:t>
      </w:r>
      <w:r w:rsidRPr="00FE2481">
        <w:rPr>
          <w:rFonts w:ascii="仿宋_GB2312" w:eastAsia="仿宋_GB2312" w:hint="eastAsia"/>
          <w:sz w:val="32"/>
          <w:szCs w:val="32"/>
        </w:rPr>
        <w:t xml:space="preserve"> </w:t>
      </w:r>
      <w:r w:rsidRPr="00FE2481">
        <w:rPr>
          <w:rFonts w:ascii="仿宋_GB2312" w:eastAsia="仿宋_GB2312" w:hint="eastAsia"/>
          <w:sz w:val="32"/>
          <w:szCs w:val="32"/>
        </w:rPr>
        <w:t> </w:t>
      </w:r>
    </w:p>
    <w:p w14:paraId="5DC811D8" w14:textId="00FF3E82" w:rsidR="004B0AAF" w:rsidRDefault="004B0AAF">
      <w:pPr>
        <w:widowControl/>
        <w:rPr>
          <w:rFonts w:ascii="黑体" w:eastAsia="黑体" w:hAnsi="黑体" w:hint="eastAsia"/>
          <w:sz w:val="32"/>
          <w:szCs w:val="32"/>
        </w:rPr>
        <w:sectPr w:rsidR="004B0AAF" w:rsidSect="00FE2481">
          <w:pgSz w:w="11906" w:h="16838"/>
          <w:pgMar w:top="1985" w:right="1474" w:bottom="2098" w:left="1588" w:header="851" w:footer="992" w:gutter="0"/>
          <w:cols w:space="425"/>
          <w:docGrid w:type="lines" w:linePitch="312"/>
        </w:sectPr>
      </w:pPr>
      <w:r>
        <w:rPr>
          <w:rFonts w:ascii="黑体" w:eastAsia="黑体" w:hAnsi="黑体" w:hint="eastAsia"/>
          <w:sz w:val="32"/>
          <w:szCs w:val="32"/>
        </w:rPr>
        <w:br w:type="page"/>
      </w:r>
    </w:p>
    <w:p w14:paraId="6B9EE98B" w14:textId="49033695" w:rsidR="004B0AAF" w:rsidRPr="004B0AAF" w:rsidRDefault="004B0AAF" w:rsidP="004B0AAF">
      <w:pPr>
        <w:rPr>
          <w:rFonts w:ascii="黑体" w:eastAsia="黑体" w:hAnsi="黑体" w:hint="eastAsia"/>
          <w:sz w:val="32"/>
          <w:szCs w:val="32"/>
        </w:rPr>
      </w:pPr>
      <w:r w:rsidRPr="004B0AAF">
        <w:rPr>
          <w:rFonts w:ascii="黑体" w:eastAsia="黑体" w:hAnsi="黑体"/>
          <w:sz w:val="32"/>
          <w:szCs w:val="32"/>
        </w:rPr>
        <w:lastRenderedPageBreak/>
        <w:t>附件</w:t>
      </w:r>
    </w:p>
    <w:p w14:paraId="4A727221" w14:textId="70091D72" w:rsidR="004B0AAF" w:rsidRPr="004B0AAF" w:rsidRDefault="004B0AAF" w:rsidP="004B0AAF">
      <w:pPr>
        <w:jc w:val="center"/>
        <w:rPr>
          <w:rFonts w:ascii="方正小标宋简体" w:eastAsia="方正小标宋简体" w:hint="eastAsia"/>
          <w:spacing w:val="-20"/>
          <w:sz w:val="44"/>
          <w:szCs w:val="44"/>
        </w:rPr>
      </w:pPr>
      <w:r w:rsidRPr="004B0AAF">
        <w:rPr>
          <w:rFonts w:ascii="方正小标宋简体" w:eastAsia="方正小标宋简体" w:hint="eastAsia"/>
          <w:spacing w:val="-20"/>
          <w:sz w:val="44"/>
          <w:szCs w:val="44"/>
        </w:rPr>
        <w:t>长安区2025年第二批省级农业专项项目申报表</w:t>
      </w:r>
    </w:p>
    <w:tbl>
      <w:tblPr>
        <w:tblStyle w:val="af"/>
        <w:tblW w:w="14034" w:type="dxa"/>
        <w:tblInd w:w="-431" w:type="dxa"/>
        <w:tblLook w:val="04A0" w:firstRow="1" w:lastRow="0" w:firstColumn="1" w:lastColumn="0" w:noHBand="0" w:noVBand="1"/>
      </w:tblPr>
      <w:tblGrid>
        <w:gridCol w:w="710"/>
        <w:gridCol w:w="1327"/>
        <w:gridCol w:w="1224"/>
        <w:gridCol w:w="851"/>
        <w:gridCol w:w="1843"/>
        <w:gridCol w:w="1559"/>
        <w:gridCol w:w="2977"/>
        <w:gridCol w:w="850"/>
        <w:gridCol w:w="851"/>
        <w:gridCol w:w="850"/>
        <w:gridCol w:w="992"/>
      </w:tblGrid>
      <w:tr w:rsidR="004B0AAF" w14:paraId="2975F909" w14:textId="77777777" w:rsidTr="00B52B75">
        <w:trPr>
          <w:trHeight w:val="379"/>
        </w:trPr>
        <w:tc>
          <w:tcPr>
            <w:tcW w:w="710" w:type="dxa"/>
            <w:vMerge w:val="restart"/>
          </w:tcPr>
          <w:p w14:paraId="0B7EC71A" w14:textId="6A459FE9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4B0AAF">
              <w:rPr>
                <w:rFonts w:ascii="楷体_GB2312" w:eastAsia="楷体_GB2312" w:hint="eastAsia"/>
                <w:sz w:val="24"/>
              </w:rPr>
              <w:t>序号</w:t>
            </w:r>
          </w:p>
        </w:tc>
        <w:tc>
          <w:tcPr>
            <w:tcW w:w="1327" w:type="dxa"/>
            <w:vMerge w:val="restart"/>
          </w:tcPr>
          <w:p w14:paraId="19A8DBAE" w14:textId="0B1CEC08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4B0AAF">
              <w:rPr>
                <w:rFonts w:ascii="楷体_GB2312" w:eastAsia="楷体_GB2312" w:hint="eastAsia"/>
                <w:sz w:val="24"/>
              </w:rPr>
              <w:t>项目名称</w:t>
            </w:r>
          </w:p>
        </w:tc>
        <w:tc>
          <w:tcPr>
            <w:tcW w:w="1224" w:type="dxa"/>
            <w:vMerge w:val="restart"/>
          </w:tcPr>
          <w:p w14:paraId="7E0074A1" w14:textId="00027822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4B0AAF">
              <w:rPr>
                <w:rFonts w:ascii="楷体_GB2312" w:eastAsia="楷体_GB2312" w:hint="eastAsia"/>
                <w:sz w:val="24"/>
              </w:rPr>
              <w:t>实施主体及联系</w:t>
            </w:r>
            <w:r w:rsidR="006B5B5B">
              <w:rPr>
                <w:rFonts w:ascii="楷体_GB2312" w:eastAsia="楷体_GB2312" w:hint="eastAsia"/>
                <w:sz w:val="24"/>
              </w:rPr>
              <w:t>方式</w:t>
            </w:r>
          </w:p>
        </w:tc>
        <w:tc>
          <w:tcPr>
            <w:tcW w:w="851" w:type="dxa"/>
            <w:vMerge w:val="restart"/>
          </w:tcPr>
          <w:p w14:paraId="72873D32" w14:textId="38D39888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实施地点</w:t>
            </w:r>
          </w:p>
        </w:tc>
        <w:tc>
          <w:tcPr>
            <w:tcW w:w="1843" w:type="dxa"/>
            <w:vMerge w:val="restart"/>
          </w:tcPr>
          <w:p w14:paraId="494398FB" w14:textId="1F42AC38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建设内容</w:t>
            </w:r>
          </w:p>
        </w:tc>
        <w:tc>
          <w:tcPr>
            <w:tcW w:w="1559" w:type="dxa"/>
            <w:vMerge w:val="restart"/>
          </w:tcPr>
          <w:p w14:paraId="4150ABBA" w14:textId="300CBD7E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建设期限</w:t>
            </w:r>
          </w:p>
        </w:tc>
        <w:tc>
          <w:tcPr>
            <w:tcW w:w="2977" w:type="dxa"/>
            <w:vMerge w:val="restart"/>
          </w:tcPr>
          <w:p w14:paraId="4ED8D08B" w14:textId="697A5027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财政支持环节</w:t>
            </w:r>
          </w:p>
        </w:tc>
        <w:tc>
          <w:tcPr>
            <w:tcW w:w="2551" w:type="dxa"/>
            <w:gridSpan w:val="3"/>
          </w:tcPr>
          <w:p w14:paraId="39B9985C" w14:textId="0A7878D1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项目总投资</w:t>
            </w:r>
          </w:p>
        </w:tc>
        <w:tc>
          <w:tcPr>
            <w:tcW w:w="992" w:type="dxa"/>
            <w:vMerge w:val="restart"/>
          </w:tcPr>
          <w:p w14:paraId="2016E5AE" w14:textId="0D3B22BA" w:rsidR="004B0AAF" w:rsidRPr="004B0AAF" w:rsidRDefault="004B0AAF" w:rsidP="00B52B75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备注</w:t>
            </w:r>
          </w:p>
        </w:tc>
      </w:tr>
      <w:tr w:rsidR="00B52B75" w14:paraId="7881D7DA" w14:textId="77777777" w:rsidTr="00B52B75">
        <w:trPr>
          <w:trHeight w:val="386"/>
        </w:trPr>
        <w:tc>
          <w:tcPr>
            <w:tcW w:w="710" w:type="dxa"/>
            <w:vMerge/>
          </w:tcPr>
          <w:p w14:paraId="10DAC39D" w14:textId="77777777" w:rsidR="004B0AAF" w:rsidRP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327" w:type="dxa"/>
            <w:vMerge/>
          </w:tcPr>
          <w:p w14:paraId="338F1017" w14:textId="77777777" w:rsidR="004B0AAF" w:rsidRP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224" w:type="dxa"/>
            <w:vMerge/>
          </w:tcPr>
          <w:p w14:paraId="126902B9" w14:textId="77777777" w:rsidR="004B0AAF" w:rsidRP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51" w:type="dxa"/>
            <w:vMerge/>
          </w:tcPr>
          <w:p w14:paraId="619A27CE" w14:textId="77777777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843" w:type="dxa"/>
            <w:vMerge/>
          </w:tcPr>
          <w:p w14:paraId="71F5F74E" w14:textId="77777777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559" w:type="dxa"/>
            <w:vMerge/>
          </w:tcPr>
          <w:p w14:paraId="041D53A4" w14:textId="77777777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977" w:type="dxa"/>
            <w:vMerge/>
          </w:tcPr>
          <w:p w14:paraId="741E680F" w14:textId="77777777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50" w:type="dxa"/>
          </w:tcPr>
          <w:p w14:paraId="4D8AEB1A" w14:textId="134D1C3B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财政资金</w:t>
            </w:r>
          </w:p>
        </w:tc>
        <w:tc>
          <w:tcPr>
            <w:tcW w:w="851" w:type="dxa"/>
          </w:tcPr>
          <w:p w14:paraId="656A34C3" w14:textId="1040CED1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自筹资金</w:t>
            </w:r>
          </w:p>
        </w:tc>
        <w:tc>
          <w:tcPr>
            <w:tcW w:w="850" w:type="dxa"/>
          </w:tcPr>
          <w:p w14:paraId="36770165" w14:textId="214AD110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合计</w:t>
            </w:r>
          </w:p>
        </w:tc>
        <w:tc>
          <w:tcPr>
            <w:tcW w:w="992" w:type="dxa"/>
            <w:vMerge/>
          </w:tcPr>
          <w:p w14:paraId="0E7D5064" w14:textId="77777777" w:rsidR="004B0AAF" w:rsidRDefault="004B0AAF" w:rsidP="004B0AAF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B52B75" w14:paraId="703F3F9A" w14:textId="77777777" w:rsidTr="00B52B75">
        <w:tc>
          <w:tcPr>
            <w:tcW w:w="710" w:type="dxa"/>
          </w:tcPr>
          <w:p w14:paraId="2DDFAA4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27" w:type="dxa"/>
          </w:tcPr>
          <w:p w14:paraId="7894681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24" w:type="dxa"/>
          </w:tcPr>
          <w:p w14:paraId="706A35AF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359A7A2E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24DF714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40C6EDF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977" w:type="dxa"/>
          </w:tcPr>
          <w:p w14:paraId="6C0601C1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3D7E486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30AC9FB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6977F27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14:paraId="399DA7E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B52B75" w14:paraId="0F6145F6" w14:textId="77777777" w:rsidTr="00B52B75">
        <w:tc>
          <w:tcPr>
            <w:tcW w:w="710" w:type="dxa"/>
          </w:tcPr>
          <w:p w14:paraId="4577EC5C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27" w:type="dxa"/>
          </w:tcPr>
          <w:p w14:paraId="24B3512D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24" w:type="dxa"/>
          </w:tcPr>
          <w:p w14:paraId="0E3DF754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7A460C0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C4889C9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5DAE00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977" w:type="dxa"/>
          </w:tcPr>
          <w:p w14:paraId="28D137B3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7D52889E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6250173F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3598C3D9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14:paraId="409E2E41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B52B75" w14:paraId="0238D3C8" w14:textId="77777777" w:rsidTr="00B52B75">
        <w:tc>
          <w:tcPr>
            <w:tcW w:w="710" w:type="dxa"/>
          </w:tcPr>
          <w:p w14:paraId="21C5B9BF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27" w:type="dxa"/>
          </w:tcPr>
          <w:p w14:paraId="3973A3E3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24" w:type="dxa"/>
          </w:tcPr>
          <w:p w14:paraId="24630A9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069A1581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14:paraId="6037B6C0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46AC921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977" w:type="dxa"/>
          </w:tcPr>
          <w:p w14:paraId="1FB2C79D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28A09699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33BE26C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20E266CD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14:paraId="288E9D64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B52B75" w14:paraId="2C31BAFB" w14:textId="77777777" w:rsidTr="00B52B75">
        <w:tc>
          <w:tcPr>
            <w:tcW w:w="710" w:type="dxa"/>
          </w:tcPr>
          <w:p w14:paraId="592159F3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27" w:type="dxa"/>
          </w:tcPr>
          <w:p w14:paraId="6F84A541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24" w:type="dxa"/>
          </w:tcPr>
          <w:p w14:paraId="4EC4A79F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695F6616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BDC465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C83441C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977" w:type="dxa"/>
          </w:tcPr>
          <w:p w14:paraId="72D8AB1A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7D2908D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2A451ED0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38BBCB09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14:paraId="1768D7F6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B52B75" w14:paraId="7DE7A382" w14:textId="77777777" w:rsidTr="00B52B75">
        <w:tc>
          <w:tcPr>
            <w:tcW w:w="710" w:type="dxa"/>
          </w:tcPr>
          <w:p w14:paraId="0ADEF505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27" w:type="dxa"/>
          </w:tcPr>
          <w:p w14:paraId="266A7F62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224" w:type="dxa"/>
          </w:tcPr>
          <w:p w14:paraId="5EA59FC7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12EF7295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70B7714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DE3EF8A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977" w:type="dxa"/>
          </w:tcPr>
          <w:p w14:paraId="0C69609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41AB6A6E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1" w:type="dxa"/>
          </w:tcPr>
          <w:p w14:paraId="681ED52D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850" w:type="dxa"/>
          </w:tcPr>
          <w:p w14:paraId="01E509AD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992" w:type="dxa"/>
          </w:tcPr>
          <w:p w14:paraId="4AB0DBA8" w14:textId="77777777" w:rsidR="004B0AAF" w:rsidRDefault="004B0AAF" w:rsidP="00FE2481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14:paraId="06434570" w14:textId="77777777" w:rsidR="004B0AAF" w:rsidRPr="00FE2481" w:rsidRDefault="004B0AAF" w:rsidP="00FE2481">
      <w:pPr>
        <w:rPr>
          <w:rFonts w:ascii="仿宋_GB2312" w:eastAsia="仿宋_GB2312" w:hint="eastAsia"/>
          <w:sz w:val="32"/>
          <w:szCs w:val="32"/>
        </w:rPr>
      </w:pPr>
    </w:p>
    <w:sectPr w:rsidR="004B0AAF" w:rsidRPr="00FE2481" w:rsidSect="004B0AAF">
      <w:pgSz w:w="16838" w:h="11906" w:orient="landscape"/>
      <w:pgMar w:top="1474" w:right="2098" w:bottom="1588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7EC58" w14:textId="77777777" w:rsidR="00E7233B" w:rsidRDefault="00E7233B" w:rsidP="0055727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BF4D4BA" w14:textId="77777777" w:rsidR="00E7233B" w:rsidRDefault="00E7233B" w:rsidP="0055727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A09E3" w14:textId="77777777" w:rsidR="00E7233B" w:rsidRDefault="00E7233B" w:rsidP="0055727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62F2EA9" w14:textId="77777777" w:rsidR="00E7233B" w:rsidRDefault="00E7233B" w:rsidP="0055727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8D4"/>
    <w:rsid w:val="000804A5"/>
    <w:rsid w:val="000C6888"/>
    <w:rsid w:val="001438D4"/>
    <w:rsid w:val="001A394A"/>
    <w:rsid w:val="001D1836"/>
    <w:rsid w:val="00200316"/>
    <w:rsid w:val="004B0AAF"/>
    <w:rsid w:val="004F252C"/>
    <w:rsid w:val="00557273"/>
    <w:rsid w:val="005B2A0A"/>
    <w:rsid w:val="006B5B5B"/>
    <w:rsid w:val="006C24AE"/>
    <w:rsid w:val="00817D2D"/>
    <w:rsid w:val="009475CA"/>
    <w:rsid w:val="00974E97"/>
    <w:rsid w:val="00AD412D"/>
    <w:rsid w:val="00B52B75"/>
    <w:rsid w:val="00E7233B"/>
    <w:rsid w:val="00E83C69"/>
    <w:rsid w:val="00FE2481"/>
    <w:rsid w:val="00FF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458B2"/>
  <w15:chartTrackingRefBased/>
  <w15:docId w15:val="{E2BCE800-1482-4016-B92B-FF192C997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438D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8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38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38D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38D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38D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38D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38D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38D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438D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438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438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438D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438D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438D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438D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438D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438D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438D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43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438D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438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438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438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438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438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438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438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438D4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FE2481"/>
    <w:rPr>
      <w:rFonts w:ascii="Times New Roman" w:hAnsi="Times New Roman" w:cs="Times New Roman"/>
      <w:sz w:val="24"/>
    </w:rPr>
  </w:style>
  <w:style w:type="table" w:styleId="af">
    <w:name w:val="Table Grid"/>
    <w:basedOn w:val="a1"/>
    <w:uiPriority w:val="39"/>
    <w:rsid w:val="004B0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55727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557273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55727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5572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2D337-050E-4FF8-9988-B74ED0D9A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1589</TotalTime>
  <Pages>5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cp:lastPrinted>2025-08-28T08:55:00Z</cp:lastPrinted>
  <dcterms:created xsi:type="dcterms:W3CDTF">2025-08-22T08:23:00Z</dcterms:created>
  <dcterms:modified xsi:type="dcterms:W3CDTF">2025-08-28T08:55:00Z</dcterms:modified>
</cp:coreProperties>
</file>